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7A" w:rsidRPr="0093597A" w:rsidRDefault="0093597A" w:rsidP="002403F5">
      <w:pPr>
        <w:spacing w:beforeLines="1" w:before="2" w:afterLines="1" w:after="2"/>
        <w:jc w:val="center"/>
        <w:outlineLvl w:val="2"/>
        <w:rPr>
          <w:rFonts w:ascii="Times" w:hAnsi="Times"/>
          <w:b/>
          <w:sz w:val="27"/>
          <w:szCs w:val="20"/>
          <w:lang w:eastAsia="it-IT"/>
        </w:rPr>
      </w:pPr>
      <w:bookmarkStart w:id="0" w:name="_GoBack"/>
      <w:bookmarkEnd w:id="0"/>
      <w:r w:rsidRPr="0093597A">
        <w:rPr>
          <w:rFonts w:ascii="Times" w:hAnsi="Times"/>
          <w:b/>
          <w:color w:val="993300"/>
          <w:sz w:val="27"/>
          <w:szCs w:val="20"/>
          <w:lang w:eastAsia="it-IT"/>
        </w:rPr>
        <w:t>PIERA MARIA CHESSA</w:t>
      </w:r>
    </w:p>
    <w:p w:rsidR="0093597A" w:rsidRPr="0093597A" w:rsidRDefault="0093597A" w:rsidP="002403F5">
      <w:pPr>
        <w:spacing w:beforeLines="1" w:before="2" w:afterLines="1" w:after="2"/>
        <w:jc w:val="center"/>
        <w:outlineLvl w:val="1"/>
        <w:rPr>
          <w:rFonts w:ascii="Times" w:hAnsi="Times"/>
          <w:b/>
          <w:sz w:val="36"/>
          <w:szCs w:val="20"/>
          <w:lang w:eastAsia="it-IT"/>
        </w:rPr>
      </w:pPr>
      <w:r>
        <w:rPr>
          <w:rFonts w:ascii="Times" w:hAnsi="Times"/>
          <w:b/>
          <w:noProof/>
          <w:color w:val="0000FF"/>
          <w:sz w:val="36"/>
          <w:szCs w:val="20"/>
          <w:lang w:eastAsia="it-IT"/>
        </w:rPr>
        <w:drawing>
          <wp:inline distT="0" distB="0" distL="0" distR="0">
            <wp:extent cx="1524000" cy="2349500"/>
            <wp:effectExtent l="25400" t="0" r="0" b="0"/>
            <wp:docPr id="1" name="Immagine 1" descr="https://lieve2011.files.wordpress.com/2017/07/tn_4597_unordinatogroviglio_12873412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eve2011.files.wordpress.com/2017/07/tn_4597_unordinatogroviglio_12873412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93597A">
          <w:rPr>
            <w:rFonts w:ascii="Times" w:hAnsi="Times"/>
            <w:b/>
            <w:color w:val="0000FF"/>
            <w:sz w:val="36"/>
            <w:szCs w:val="20"/>
            <w:u w:val="single"/>
            <w:lang w:eastAsia="it-IT"/>
          </w:rPr>
          <w:br/>
        </w:r>
      </w:hyperlink>
      <w:r w:rsidRPr="0093597A">
        <w:rPr>
          <w:rFonts w:ascii="Times" w:hAnsi="Times"/>
          <w:b/>
          <w:color w:val="993300"/>
          <w:sz w:val="36"/>
          <w:szCs w:val="20"/>
          <w:lang w:eastAsia="it-IT"/>
        </w:rPr>
        <w:t>UN ORDINATO GROVIGLIO</w:t>
      </w:r>
    </w:p>
    <w:p w:rsidR="0093597A" w:rsidRPr="0093597A" w:rsidRDefault="0093597A" w:rsidP="002403F5">
      <w:pPr>
        <w:spacing w:beforeLines="1" w:before="2" w:afterLines="1" w:after="2"/>
        <w:jc w:val="center"/>
        <w:outlineLvl w:val="2"/>
        <w:rPr>
          <w:rFonts w:ascii="Times" w:hAnsi="Times"/>
          <w:b/>
          <w:sz w:val="27"/>
          <w:szCs w:val="20"/>
          <w:lang w:eastAsia="it-IT"/>
        </w:rPr>
      </w:pPr>
      <w:r w:rsidRPr="0093597A">
        <w:rPr>
          <w:rFonts w:ascii="Times" w:hAnsi="Times"/>
          <w:b/>
          <w:color w:val="993300"/>
          <w:sz w:val="27"/>
          <w:szCs w:val="20"/>
          <w:lang w:eastAsia="it-IT"/>
        </w:rPr>
        <w:t>il FILO</w:t>
      </w:r>
    </w:p>
    <w:p w:rsidR="0093597A" w:rsidRPr="0093597A" w:rsidRDefault="0093597A" w:rsidP="002403F5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b/>
          <w:color w:val="993300"/>
          <w:sz w:val="20"/>
          <w:szCs w:val="20"/>
          <w:lang w:eastAsia="it-IT"/>
        </w:rPr>
        <w:t>Roma 2008</w:t>
      </w:r>
    </w:p>
    <w:p w:rsidR="0093597A" w:rsidRPr="0093597A" w:rsidRDefault="0093597A" w:rsidP="002403F5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b/>
          <w:i/>
          <w:sz w:val="20"/>
          <w:szCs w:val="20"/>
          <w:lang w:eastAsia="it-IT"/>
        </w:rPr>
        <w:t>...e una certezza/che oggi so non vera.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sz w:val="20"/>
          <w:szCs w:val="20"/>
          <w:lang w:eastAsia="it-IT"/>
        </w:rPr>
        <w:t> 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sz w:val="20"/>
          <w:szCs w:val="20"/>
          <w:lang w:eastAsia="it-IT"/>
        </w:rPr>
        <w:t>Se il flusso vitale (a causa del quale l’ inarrestabile mutamento del tempo e delle cose risuona in noi, trasformandosi in un continuo inarrestabile mutamento interiore), ci provoca un groviglio di pensieri e sentimenti continuamente mutevole, il poeta, cercando di fermare con la parola certi attimi di vita, sa trovare spesso un ordine in quel groviglio, delineandone strade e luoghi, e riportandone qualche barlume di verità.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sz w:val="20"/>
          <w:szCs w:val="20"/>
          <w:lang w:eastAsia="it-IT"/>
        </w:rPr>
        <w:t xml:space="preserve">Questo fa </w:t>
      </w:r>
      <w:r w:rsidRPr="0093597A">
        <w:rPr>
          <w:rFonts w:ascii="Times" w:hAnsi="Times" w:cs="Times New Roman"/>
          <w:b/>
          <w:sz w:val="20"/>
          <w:szCs w:val="20"/>
          <w:lang w:eastAsia="it-IT"/>
        </w:rPr>
        <w:t>Piera Maria Chessa</w:t>
      </w:r>
      <w:r w:rsidRPr="0093597A">
        <w:rPr>
          <w:rFonts w:ascii="Times" w:hAnsi="Times" w:cs="Times New Roman"/>
          <w:sz w:val="20"/>
          <w:szCs w:val="20"/>
          <w:lang w:eastAsia="it-IT"/>
        </w:rPr>
        <w:t xml:space="preserve"> nella sua raccolta </w:t>
      </w:r>
      <w:r w:rsidRPr="0093597A">
        <w:rPr>
          <w:rFonts w:ascii="Times" w:hAnsi="Times" w:cs="Times New Roman"/>
          <w:b/>
          <w:sz w:val="20"/>
          <w:szCs w:val="20"/>
          <w:lang w:eastAsia="it-IT"/>
        </w:rPr>
        <w:t>Un ordinato groviglio</w:t>
      </w:r>
      <w:r w:rsidRPr="0093597A">
        <w:rPr>
          <w:rFonts w:ascii="Times" w:hAnsi="Times" w:cs="Times New Roman"/>
          <w:sz w:val="20"/>
          <w:szCs w:val="20"/>
          <w:lang w:eastAsia="it-IT"/>
        </w:rPr>
        <w:t>. Sezione dopo sezione, infatti, individua nel suo “groviglio” personale innanzitutto la strada del silenzio benefico (perché meditativo), che vive nella sicurezza di casa; per uscire poi per le strade reali a osservare gli altri, farne ritratti e focalizzare l’attenzione sulla sofferenza degli esseri viventi tutti, sottoposti a malattie, prigionie, indifferenza e morte; fino a ricordare malinconicamente l’assenza di coloro che le sono stati cari.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sz w:val="20"/>
          <w:szCs w:val="20"/>
          <w:lang w:eastAsia="it-IT"/>
        </w:rPr>
        <w:t xml:space="preserve">La sua poesia è connotata da una forte aderenza alla realtà e da un approccio alla vita fatto di serietà, compassione e senso di solidarietà. E’ semplice, disadorna, sobria eppure efficace nell’esprimere le emozioni di un’anima gentile e amorevole, che non grida neppure di fronte all’angoscia esistenziale, ma la sussurra come in </w:t>
      </w:r>
      <w:r w:rsidRPr="0093597A">
        <w:rPr>
          <w:rFonts w:ascii="Times" w:hAnsi="Times" w:cs="Times New Roman"/>
          <w:b/>
          <w:sz w:val="20"/>
          <w:szCs w:val="20"/>
          <w:lang w:eastAsia="it-IT"/>
        </w:rPr>
        <w:t>Paola</w:t>
      </w:r>
      <w:r w:rsidRPr="0093597A">
        <w:rPr>
          <w:rFonts w:ascii="Times" w:hAnsi="Times" w:cs="Times New Roman"/>
          <w:sz w:val="20"/>
          <w:szCs w:val="20"/>
          <w:lang w:eastAsia="it-IT"/>
        </w:rPr>
        <w:t xml:space="preserve"> in cui, con qualche rima, rimelmezzo e un ossimoro (morbida/screpolata) riesce a rendere delicato un contenuto che, partendo da un dolce ricordo di fiduciosità infantile, termina con una scudisciata di cruda realtà: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i/>
          <w:sz w:val="20"/>
          <w:szCs w:val="20"/>
          <w:lang w:eastAsia="it-IT"/>
        </w:rPr>
        <w:t>Oggi il pensiero vola lontano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Ai primi anni di vita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quando l’idea della morte,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ancora indefinita,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era comunque presente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nella mia mente bambina.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i/>
          <w:sz w:val="20"/>
          <w:szCs w:val="20"/>
          <w:lang w:eastAsia="it-IT"/>
        </w:rPr>
        <w:t>-Morirò oggi?- chiedevo piano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per un piccolo taglio sulla mano.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-Non c’è tempo, stasera- mi rispondevi tu,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cara tata scherzosa,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amica adulta di quegli anni lontani.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i/>
          <w:sz w:val="20"/>
          <w:szCs w:val="20"/>
          <w:lang w:eastAsia="it-IT"/>
        </w:rPr>
        <w:t>Io, fiduciosa e appagata,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nascondevo la mia morbida mano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tra le tue screpolate,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cercando sicurezza e una certezza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che oggi so non vera.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sz w:val="20"/>
          <w:szCs w:val="20"/>
          <w:lang w:eastAsia="it-IT"/>
        </w:rPr>
        <w:t xml:space="preserve">Ed è la nostalgia per la visione incantata dell’infanzia a ricorrere in vari testi come in </w:t>
      </w:r>
      <w:r w:rsidRPr="0093597A">
        <w:rPr>
          <w:rFonts w:ascii="Times" w:hAnsi="Times" w:cs="Times New Roman"/>
          <w:b/>
          <w:sz w:val="20"/>
          <w:szCs w:val="20"/>
          <w:lang w:eastAsia="it-IT"/>
        </w:rPr>
        <w:t>Bonannaro</w:t>
      </w:r>
      <w:r w:rsidRPr="0093597A">
        <w:rPr>
          <w:rFonts w:ascii="Times" w:hAnsi="Times" w:cs="Times New Roman"/>
          <w:sz w:val="20"/>
          <w:szCs w:val="20"/>
          <w:lang w:eastAsia="it-IT"/>
        </w:rPr>
        <w:t>, dove addita al piacere di ritornare anche solo per un attimo felicemente bambine spensierate: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i/>
          <w:sz w:val="20"/>
          <w:szCs w:val="20"/>
          <w:lang w:eastAsia="it-IT"/>
        </w:rPr>
        <w:t>Pioveva, era sera,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quasi notte ormai.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Apristi la finestra e dal giardino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il profumo delle arance penetrò nella stanza.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Quell’istante ci vide bambine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lastRenderedPageBreak/>
        <w:t>protenderci ancora verso i frutti maturi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disposti lì per essere colti.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i/>
          <w:sz w:val="20"/>
          <w:szCs w:val="20"/>
          <w:lang w:eastAsia="it-IT"/>
        </w:rPr>
        <w:t>Così ci parve.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i/>
          <w:sz w:val="20"/>
          <w:szCs w:val="20"/>
          <w:lang w:eastAsia="it-IT"/>
        </w:rPr>
        <w:t>La pioggia cadeva fitta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sui rami profumati, sulle foglie appena lavate.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Ci piacque toccarle, accarezzarle piano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quasi fragili vecchie,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lasciando che l’aria umida rinfrescasse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i nostri visi adulti,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da tempo assuefatti alla vita.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sz w:val="20"/>
          <w:szCs w:val="20"/>
          <w:lang w:eastAsia="it-IT"/>
        </w:rPr>
        <w:t xml:space="preserve">Ma è la pensierosità dell’adulto a dominare la poesia di questo libro. La consapevolezza del dolore universale, provocato sia dalla natura che dall’uomo, è il tema che sta più a cuore all’autrice e sa farne anche oggetto di denuncia sociale come in </w:t>
      </w:r>
      <w:r w:rsidRPr="0093597A">
        <w:rPr>
          <w:rFonts w:ascii="Times" w:hAnsi="Times" w:cs="Times New Roman"/>
          <w:b/>
          <w:sz w:val="20"/>
          <w:szCs w:val="20"/>
          <w:lang w:eastAsia="it-IT"/>
        </w:rPr>
        <w:t>Umanità dolente</w:t>
      </w:r>
      <w:r w:rsidRPr="0093597A">
        <w:rPr>
          <w:rFonts w:ascii="Times" w:hAnsi="Times" w:cs="Times New Roman"/>
          <w:sz w:val="20"/>
          <w:szCs w:val="20"/>
          <w:lang w:eastAsia="it-IT"/>
        </w:rPr>
        <w:t>: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i/>
          <w:sz w:val="20"/>
          <w:szCs w:val="20"/>
          <w:lang w:eastAsia="it-IT"/>
        </w:rPr>
        <w:t>Corsie d’ospedale: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uno sguardo discreto dentro le sale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attraverso porte troppo aperte.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i/>
          <w:sz w:val="20"/>
          <w:szCs w:val="20"/>
          <w:lang w:eastAsia="it-IT"/>
        </w:rPr>
        <w:t>La solitudine è evidente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sui tanti visi rassegnati.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Gli occhi incerti, talvolta lontani,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in attesa di una visita, una parola,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un po’ di compagnia.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i/>
          <w:sz w:val="20"/>
          <w:szCs w:val="20"/>
          <w:lang w:eastAsia="it-IT"/>
        </w:rPr>
        <w:t>Lungo corridoi senza fine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camminano camici informi: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insensibili ombre bianche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indifferenti ad un’umanità dolente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che in silenzio chiede dignità.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sz w:val="20"/>
          <w:szCs w:val="20"/>
          <w:lang w:eastAsia="it-IT"/>
        </w:rPr>
        <w:t>“Leggere quel che una donna o un uomo scrivono significa conoscenza di quella persona, del suo sguardo sulle cose e su tutto ciò che avviene intorno a noi.</w:t>
      </w:r>
      <w:r w:rsidRPr="0093597A">
        <w:rPr>
          <w:rFonts w:ascii="Times" w:hAnsi="Times" w:cs="Times New Roman"/>
          <w:sz w:val="20"/>
          <w:szCs w:val="20"/>
          <w:lang w:eastAsia="it-IT"/>
        </w:rPr>
        <w:br/>
        <w:t>Certamente non se ne conoscono le abitudini quotidiane, i gusti e gli interessi, non tutti, ma quel che lascia per iscritto corrisponde in buona parte al suo modo di essere e di sentire. ” Scrive la cara autrice ed io concordo pienamente. Non solo, quello che un uomo o una donna scrivono suscita riflessioni in chi legge e sono sempre occasioni di arricchimento interiore. Leggere Un ordinato groviglio, canto del vero e della realtà, mi ha riportata coi piedi sulla terra e nella mia età, perciò sono grata all’autrice.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sz w:val="20"/>
          <w:szCs w:val="20"/>
          <w:lang w:eastAsia="it-IT"/>
        </w:rPr>
        <w:t> 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b/>
          <w:sz w:val="20"/>
          <w:szCs w:val="20"/>
          <w:lang w:eastAsia="it-IT"/>
        </w:rPr>
        <w:t>Cenni biografici</w:t>
      </w:r>
    </w:p>
    <w:p w:rsidR="0093597A" w:rsidRPr="0093597A" w:rsidRDefault="0093597A" w:rsidP="002403F5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93597A">
        <w:rPr>
          <w:rFonts w:ascii="Times" w:hAnsi="Times" w:cs="Times New Roman"/>
          <w:b/>
          <w:sz w:val="20"/>
          <w:szCs w:val="20"/>
          <w:lang w:eastAsia="it-IT"/>
        </w:rPr>
        <w:t>Piera maria Chessa</w:t>
      </w:r>
      <w:r w:rsidRPr="0093597A">
        <w:rPr>
          <w:rFonts w:ascii="Times" w:hAnsi="Times" w:cs="Times New Roman"/>
          <w:sz w:val="20"/>
          <w:szCs w:val="20"/>
          <w:lang w:eastAsia="it-IT"/>
        </w:rPr>
        <w:t xml:space="preserve">, nata a Pattada (SS), insegnante, vive a Oristano. E' socia dell'Associazione culturale PARTIcORlari della sua città, ed è curatrice del blog www. pieramariachessa.wordpress.com. Ha partecipato a numerosi concorsi letterari, ottenendo premi e segnalazioni di merito. Nel 2002 ha pubblicato la silloge poetica </w:t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La dea del buio</w:t>
      </w:r>
      <w:r w:rsidRPr="0093597A">
        <w:rPr>
          <w:rFonts w:ascii="Times" w:hAnsi="Times" w:cs="Times New Roman"/>
          <w:sz w:val="20"/>
          <w:szCs w:val="20"/>
          <w:lang w:eastAsia="it-IT"/>
        </w:rPr>
        <w:t xml:space="preserve">. </w:t>
      </w:r>
      <w:r w:rsidRPr="0093597A">
        <w:rPr>
          <w:rFonts w:ascii="Times" w:hAnsi="Times" w:cs="Times New Roman"/>
          <w:i/>
          <w:sz w:val="20"/>
          <w:szCs w:val="20"/>
          <w:lang w:eastAsia="it-IT"/>
        </w:rPr>
        <w:t>Un ordinato groviglio</w:t>
      </w:r>
      <w:r w:rsidRPr="0093597A">
        <w:rPr>
          <w:rFonts w:ascii="Times" w:hAnsi="Times" w:cs="Times New Roman"/>
          <w:sz w:val="20"/>
          <w:szCs w:val="20"/>
          <w:lang w:eastAsia="it-IT"/>
        </w:rPr>
        <w:t xml:space="preserve"> è la sua seconda silloge.</w:t>
      </w:r>
    </w:p>
    <w:p w:rsidR="00A80F81" w:rsidRDefault="002403F5"/>
    <w:sectPr w:rsidR="00A80F81" w:rsidSect="00A40ED4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7A"/>
    <w:rsid w:val="002403F5"/>
    <w:rsid w:val="009359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F81"/>
  </w:style>
  <w:style w:type="paragraph" w:styleId="Titolo2">
    <w:name w:val="heading 2"/>
    <w:basedOn w:val="Normale"/>
    <w:link w:val="Titolo2Carattere"/>
    <w:uiPriority w:val="9"/>
    <w:rsid w:val="0093597A"/>
    <w:pPr>
      <w:spacing w:beforeLines="1" w:afterLines="1"/>
      <w:outlineLvl w:val="1"/>
    </w:pPr>
    <w:rPr>
      <w:rFonts w:ascii="Times" w:hAnsi="Times"/>
      <w:b/>
      <w:sz w:val="36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rsid w:val="0093597A"/>
    <w:pPr>
      <w:spacing w:beforeLines="1" w:afterLines="1"/>
      <w:outlineLvl w:val="2"/>
    </w:pPr>
    <w:rPr>
      <w:rFonts w:ascii="Times" w:hAnsi="Times"/>
      <w:b/>
      <w:sz w:val="27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597A"/>
    <w:rPr>
      <w:rFonts w:ascii="Times" w:hAnsi="Times"/>
      <w:b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597A"/>
    <w:rPr>
      <w:rFonts w:ascii="Times" w:hAnsi="Times"/>
      <w:b/>
      <w:sz w:val="27"/>
      <w:szCs w:val="20"/>
      <w:lang w:eastAsia="it-IT"/>
    </w:rPr>
  </w:style>
  <w:style w:type="paragraph" w:styleId="NormaleWeb">
    <w:name w:val="Normal (Web)"/>
    <w:basedOn w:val="Normale"/>
    <w:uiPriority w:val="99"/>
    <w:rsid w:val="0093597A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rsid w:val="0093597A"/>
    <w:rPr>
      <w:b/>
    </w:rPr>
  </w:style>
  <w:style w:type="character" w:styleId="Enfasicorsivo">
    <w:name w:val="Emphasis"/>
    <w:basedOn w:val="Carpredefinitoparagrafo"/>
    <w:uiPriority w:val="20"/>
    <w:rsid w:val="0093597A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3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F81"/>
  </w:style>
  <w:style w:type="paragraph" w:styleId="Titolo2">
    <w:name w:val="heading 2"/>
    <w:basedOn w:val="Normale"/>
    <w:link w:val="Titolo2Carattere"/>
    <w:uiPriority w:val="9"/>
    <w:rsid w:val="0093597A"/>
    <w:pPr>
      <w:spacing w:beforeLines="1" w:afterLines="1"/>
      <w:outlineLvl w:val="1"/>
    </w:pPr>
    <w:rPr>
      <w:rFonts w:ascii="Times" w:hAnsi="Times"/>
      <w:b/>
      <w:sz w:val="36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rsid w:val="0093597A"/>
    <w:pPr>
      <w:spacing w:beforeLines="1" w:afterLines="1"/>
      <w:outlineLvl w:val="2"/>
    </w:pPr>
    <w:rPr>
      <w:rFonts w:ascii="Times" w:hAnsi="Times"/>
      <w:b/>
      <w:sz w:val="27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597A"/>
    <w:rPr>
      <w:rFonts w:ascii="Times" w:hAnsi="Times"/>
      <w:b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597A"/>
    <w:rPr>
      <w:rFonts w:ascii="Times" w:hAnsi="Times"/>
      <w:b/>
      <w:sz w:val="27"/>
      <w:szCs w:val="20"/>
      <w:lang w:eastAsia="it-IT"/>
    </w:rPr>
  </w:style>
  <w:style w:type="paragraph" w:styleId="NormaleWeb">
    <w:name w:val="Normal (Web)"/>
    <w:basedOn w:val="Normale"/>
    <w:uiPriority w:val="99"/>
    <w:rsid w:val="0093597A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rsid w:val="0093597A"/>
    <w:rPr>
      <w:b/>
    </w:rPr>
  </w:style>
  <w:style w:type="character" w:styleId="Enfasicorsivo">
    <w:name w:val="Emphasis"/>
    <w:basedOn w:val="Carpredefinitoparagrafo"/>
    <w:uiPriority w:val="20"/>
    <w:rsid w:val="0093597A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3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eve2011.wordpress.com/tn_4597_unordinatogroviglio_12873412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ieve2011.wordpress.com/tn_4597_unordinatogroviglio_128734123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Anna</cp:lastModifiedBy>
  <cp:revision>2</cp:revision>
  <dcterms:created xsi:type="dcterms:W3CDTF">2020-06-07T17:41:00Z</dcterms:created>
  <dcterms:modified xsi:type="dcterms:W3CDTF">2020-06-07T17:41:00Z</dcterms:modified>
</cp:coreProperties>
</file>